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B8" w:rsidRDefault="00B20362" w:rsidP="00B20362">
      <w:pPr>
        <w:spacing w:after="0"/>
        <w:rPr>
          <w:sz w:val="40"/>
          <w:szCs w:val="40"/>
        </w:rPr>
      </w:pPr>
      <w:r w:rsidRPr="00B20362">
        <w:rPr>
          <w:sz w:val="40"/>
          <w:szCs w:val="40"/>
        </w:rPr>
        <w:t>Realizace úspor e</w:t>
      </w:r>
      <w:r w:rsidR="00AC3F0C">
        <w:rPr>
          <w:sz w:val="40"/>
          <w:szCs w:val="40"/>
        </w:rPr>
        <w:t>nergi</w:t>
      </w:r>
      <w:r w:rsidR="00DB3AF7">
        <w:rPr>
          <w:sz w:val="40"/>
          <w:szCs w:val="40"/>
        </w:rPr>
        <w:t xml:space="preserve">e KŘP </w:t>
      </w:r>
      <w:proofErr w:type="spellStart"/>
      <w:r w:rsidR="00DB3AF7">
        <w:rPr>
          <w:sz w:val="40"/>
          <w:szCs w:val="40"/>
        </w:rPr>
        <w:t>Omk</w:t>
      </w:r>
      <w:proofErr w:type="spellEnd"/>
      <w:r w:rsidR="00DB3AF7">
        <w:rPr>
          <w:sz w:val="40"/>
          <w:szCs w:val="40"/>
        </w:rPr>
        <w:t xml:space="preserve"> - OO Hanušovice, Hlavní </w:t>
      </w:r>
      <w:proofErr w:type="gramStart"/>
      <w:r w:rsidR="00DB3AF7">
        <w:rPr>
          <w:sz w:val="40"/>
          <w:szCs w:val="40"/>
        </w:rPr>
        <w:t>č.p.</w:t>
      </w:r>
      <w:proofErr w:type="gramEnd"/>
      <w:r w:rsidR="00DB3AF7">
        <w:rPr>
          <w:sz w:val="40"/>
          <w:szCs w:val="40"/>
        </w:rPr>
        <w:t xml:space="preserve"> 93</w:t>
      </w:r>
    </w:p>
    <w:p w:rsidR="00B20362" w:rsidRDefault="00B20362">
      <w:pPr>
        <w:rPr>
          <w:sz w:val="40"/>
          <w:szCs w:val="40"/>
        </w:rPr>
      </w:pPr>
      <w:r w:rsidRPr="00B20362">
        <w:rPr>
          <w:sz w:val="40"/>
          <w:szCs w:val="40"/>
        </w:rPr>
        <w:t>C</w:t>
      </w:r>
      <w:r w:rsidR="00A64080">
        <w:rPr>
          <w:sz w:val="40"/>
          <w:szCs w:val="40"/>
        </w:rPr>
        <w:t>Z.05.5.18/0.0/0.0/17_070/0006380</w:t>
      </w:r>
      <w:bookmarkStart w:id="0" w:name="_GoBack"/>
      <w:bookmarkEnd w:id="0"/>
    </w:p>
    <w:p w:rsidR="00B20362" w:rsidRDefault="00B20362" w:rsidP="00B20362">
      <w:pPr>
        <w:jc w:val="both"/>
      </w:pPr>
    </w:p>
    <w:p w:rsidR="00B20362" w:rsidRDefault="00B20362" w:rsidP="00B20362">
      <w:pPr>
        <w:jc w:val="both"/>
      </w:pPr>
    </w:p>
    <w:p w:rsidR="00B20362" w:rsidRDefault="00B20362" w:rsidP="00B20362">
      <w:pPr>
        <w:jc w:val="both"/>
      </w:pPr>
      <w:r w:rsidRPr="001B0C72">
        <w:t>Projekt „Realizace úspor ene</w:t>
      </w:r>
      <w:r w:rsidR="00AC3F0C">
        <w:t>rgi</w:t>
      </w:r>
      <w:r w:rsidR="00DB3AF7">
        <w:t xml:space="preserve">e KŘP </w:t>
      </w:r>
      <w:proofErr w:type="spellStart"/>
      <w:r w:rsidR="00DB3AF7">
        <w:t>Omk</w:t>
      </w:r>
      <w:proofErr w:type="spellEnd"/>
      <w:r w:rsidR="00DB3AF7">
        <w:t xml:space="preserve"> - OO Hanušovice, Hlavní </w:t>
      </w:r>
      <w:proofErr w:type="gramStart"/>
      <w:r w:rsidR="00DB3AF7">
        <w:t>č.p.</w:t>
      </w:r>
      <w:proofErr w:type="gramEnd"/>
      <w:r w:rsidR="00DB3AF7">
        <w:t xml:space="preserve"> 93</w:t>
      </w:r>
      <w:r>
        <w:t xml:space="preserve">“, </w:t>
      </w:r>
      <w:r w:rsidR="0000738B">
        <w:t>C</w:t>
      </w:r>
      <w:r w:rsidR="00DB3AF7">
        <w:t>Z.05.5.18/0.0/0.0/17_070/0006380</w:t>
      </w:r>
      <w:r>
        <w:t xml:space="preserve"> je spolufinancován </w:t>
      </w:r>
      <w:r w:rsidRPr="001B0C72">
        <w:t>Evro</w:t>
      </w:r>
      <w:r>
        <w:t>pskou unií</w:t>
      </w:r>
      <w:r w:rsidR="00754215">
        <w:t xml:space="preserve"> – Fondem soudržnosti/</w:t>
      </w:r>
      <w:r w:rsidRPr="001B0C72">
        <w:t>Evropským fondem pro regionální rozvoj v rámci Operačního programu Životní prostředí.</w:t>
      </w:r>
    </w:p>
    <w:p w:rsidR="00B20362" w:rsidRPr="00F44B5C" w:rsidRDefault="00B20362" w:rsidP="00B20362">
      <w:pPr>
        <w:jc w:val="both"/>
      </w:pPr>
      <w:r w:rsidRPr="00F44B5C">
        <w:rPr>
          <w:u w:val="single"/>
        </w:rPr>
        <w:t>Předpokládaný termín realizace</w:t>
      </w:r>
      <w:r w:rsidRPr="00F44B5C">
        <w:t xml:space="preserve">: </w:t>
      </w:r>
      <w:r>
        <w:t xml:space="preserve">  </w:t>
      </w:r>
      <w:r w:rsidR="00AC3F0C">
        <w:t>2</w:t>
      </w:r>
      <w:r w:rsidRPr="00F44B5C">
        <w:t>.</w:t>
      </w:r>
      <w:r>
        <w:t xml:space="preserve"> </w:t>
      </w:r>
      <w:r w:rsidR="00DB3AF7">
        <w:t>3</w:t>
      </w:r>
      <w:r w:rsidRPr="00F44B5C">
        <w:t>.</w:t>
      </w:r>
      <w:r>
        <w:t xml:space="preserve"> </w:t>
      </w:r>
      <w:r w:rsidR="00DB3AF7">
        <w:t>2020 – 5</w:t>
      </w:r>
      <w:r w:rsidRPr="00F44B5C">
        <w:t>.</w:t>
      </w:r>
      <w:r>
        <w:t xml:space="preserve"> </w:t>
      </w:r>
      <w:r w:rsidR="00DB3AF7">
        <w:t>9</w:t>
      </w:r>
      <w:r w:rsidRPr="00F44B5C">
        <w:t>.</w:t>
      </w:r>
      <w:r>
        <w:t xml:space="preserve"> </w:t>
      </w:r>
      <w:r w:rsidR="00DB3AF7">
        <w:t>2020</w:t>
      </w:r>
    </w:p>
    <w:p w:rsidR="00B20362" w:rsidRDefault="00B20362" w:rsidP="00B20362">
      <w:pPr>
        <w:spacing w:before="240" w:after="0"/>
        <w:jc w:val="both"/>
      </w:pPr>
      <w:r w:rsidRPr="00F44B5C">
        <w:rPr>
          <w:u w:val="single"/>
        </w:rPr>
        <w:t>Rozpočet projektu</w:t>
      </w:r>
      <w:r>
        <w:t xml:space="preserve">: </w:t>
      </w:r>
      <w:r w:rsidR="00DB3AF7">
        <w:t>3 795 571,17</w:t>
      </w:r>
      <w:r>
        <w:t xml:space="preserve"> Kč</w:t>
      </w:r>
    </w:p>
    <w:p w:rsidR="00B20362" w:rsidRDefault="00B20362" w:rsidP="00B20362">
      <w:pPr>
        <w:spacing w:before="240" w:after="0"/>
        <w:jc w:val="both"/>
      </w:pPr>
      <w:r>
        <w:t>Způsobilé výdaje investiční ve výši</w:t>
      </w:r>
      <w:r w:rsidR="00AF52CB">
        <w:t xml:space="preserve">   2 566 882</w:t>
      </w:r>
      <w:r w:rsidR="0000738B">
        <w:t xml:space="preserve"> </w:t>
      </w:r>
      <w:r>
        <w:t xml:space="preserve"> Kč</w:t>
      </w:r>
    </w:p>
    <w:p w:rsidR="00B20362" w:rsidRDefault="00B20362" w:rsidP="00B20362">
      <w:pPr>
        <w:spacing w:after="0"/>
        <w:jc w:val="both"/>
      </w:pPr>
      <w:r>
        <w:t xml:space="preserve">z toho 45%  NZÚ                                 </w:t>
      </w:r>
      <w:r w:rsidR="002F56F2">
        <w:t xml:space="preserve"> </w:t>
      </w:r>
      <w:r>
        <w:t xml:space="preserve"> </w:t>
      </w:r>
      <w:r w:rsidR="00AF52CB">
        <w:t>1 155 096,90</w:t>
      </w:r>
      <w:r>
        <w:t xml:space="preserve"> Kč</w:t>
      </w:r>
    </w:p>
    <w:p w:rsidR="00B20362" w:rsidRDefault="00B20362" w:rsidP="00B20362">
      <w:pPr>
        <w:spacing w:after="0"/>
        <w:jc w:val="both"/>
      </w:pPr>
      <w:r>
        <w:t xml:space="preserve">z toho 40%  EU                                     </w:t>
      </w:r>
      <w:r w:rsidR="00AF52CB">
        <w:t xml:space="preserve"> 1 026 752</w:t>
      </w:r>
      <w:r w:rsidR="002F56F2">
        <w:t>,80</w:t>
      </w:r>
      <w:r>
        <w:t xml:space="preserve"> Kč</w:t>
      </w:r>
    </w:p>
    <w:p w:rsidR="00B20362" w:rsidRDefault="00B20362" w:rsidP="00B20362">
      <w:pPr>
        <w:jc w:val="both"/>
      </w:pPr>
      <w:r>
        <w:t xml:space="preserve">z toho 15% vlastní zdroje    </w:t>
      </w:r>
      <w:r w:rsidR="0000738B">
        <w:t xml:space="preserve">              </w:t>
      </w:r>
      <w:r w:rsidR="002F56F2">
        <w:t xml:space="preserve"> </w:t>
      </w:r>
      <w:r w:rsidR="0000738B">
        <w:t xml:space="preserve"> </w:t>
      </w:r>
      <w:r w:rsidR="00AF52CB">
        <w:t>385 032,30</w:t>
      </w:r>
      <w:r>
        <w:t xml:space="preserve"> Kč</w:t>
      </w:r>
    </w:p>
    <w:p w:rsidR="00B20362" w:rsidRDefault="00B20362" w:rsidP="00B20362">
      <w:pPr>
        <w:jc w:val="both"/>
      </w:pPr>
      <w:r>
        <w:t xml:space="preserve">Nezpůsobilé výdaje investiční ve výši   </w:t>
      </w:r>
      <w:r w:rsidR="00AF52CB">
        <w:t>1 228 689,1</w:t>
      </w:r>
      <w:r w:rsidR="002F56F2">
        <w:t>7</w:t>
      </w:r>
      <w:r>
        <w:t xml:space="preserve"> Kč</w:t>
      </w:r>
    </w:p>
    <w:p w:rsidR="00B20362" w:rsidRDefault="00B20362" w:rsidP="00B20362">
      <w:pPr>
        <w:jc w:val="both"/>
      </w:pPr>
      <w:r w:rsidRPr="00F44B5C">
        <w:rPr>
          <w:u w:val="single"/>
        </w:rPr>
        <w:t>Popis projektu</w:t>
      </w:r>
      <w:r>
        <w:t>:</w:t>
      </w:r>
    </w:p>
    <w:p w:rsidR="006D568F" w:rsidRDefault="006D568F" w:rsidP="00B20362">
      <w:pPr>
        <w:jc w:val="both"/>
      </w:pPr>
      <w:r w:rsidRPr="006D568F">
        <w:t xml:space="preserve">Projekt je zaměřen na snížení energetické náročnosti budovy OO v Hanušovicích realizací stavebních úprav a výměny původních poškozených konstrukcí.  Energeticky úsporná opatření zahrnují zlepšení </w:t>
      </w:r>
      <w:proofErr w:type="spellStart"/>
      <w:r w:rsidRPr="006D568F">
        <w:t>tepelnětechnických</w:t>
      </w:r>
      <w:proofErr w:type="spellEnd"/>
      <w:r w:rsidRPr="006D568F">
        <w:t xml:space="preserve"> vlastností celého objektu, což bude mít pozitivní vliv na úsporu energie, finančních prostředků a kladný vliv na životní prostředí.</w:t>
      </w:r>
    </w:p>
    <w:p w:rsidR="00B20362" w:rsidRDefault="00B20362" w:rsidP="00B20362">
      <w:pPr>
        <w:jc w:val="both"/>
      </w:pPr>
      <w:r w:rsidRPr="00F44B5C">
        <w:rPr>
          <w:u w:val="single"/>
        </w:rPr>
        <w:t>Hlavní cíle projektu</w:t>
      </w:r>
      <w:r>
        <w:t>:</w:t>
      </w:r>
    </w:p>
    <w:p w:rsidR="006D568F" w:rsidRDefault="006D568F" w:rsidP="006D568F">
      <w:pPr>
        <w:jc w:val="both"/>
      </w:pPr>
      <w:r>
        <w:t xml:space="preserve">Hlavním cílem projektu "Realizace energeticky úsporných opatření KŘP </w:t>
      </w:r>
      <w:proofErr w:type="spellStart"/>
      <w:r>
        <w:t>Omk</w:t>
      </w:r>
      <w:proofErr w:type="spellEnd"/>
      <w:r>
        <w:t xml:space="preserve"> - OO Hanušovice, Hlavní </w:t>
      </w:r>
      <w:proofErr w:type="gramStart"/>
      <w:r>
        <w:t>č.p.</w:t>
      </w:r>
      <w:proofErr w:type="gramEnd"/>
      <w:r>
        <w:t xml:space="preserve"> 93" jsou vnější stavební úpravy budovy. Smyslem těchto navržených úprav je snížení energetické náročnosti objektu a celkové zlepšení stavebně technického stavu obvodového pláště, včetně odstranění tepelně technických poruch. Navržená opatření spočívají v prostém opláštění fasády zateplovacím systémem, v zateplení stropu nad nevytápěnými místnostmi v 1. PP a v zateplení stropu nad 2. NP minerální izolací. Před provedením zateplení v rámci energeticky úsporných opatření bude nutné provést zásadní venkovní i vnitřní sanaci suterénního zdiva. Bez provedení sanace by byla provedená řešení k energeticky úsporným opatřením pouze dočasná a neefektivní. Stávající plastová okna budou zachována, stejně jako vstupní a vedlejší dveře. Budou vybourány sklobetonové výplně otvorů u obou schodišťových prostorů (luxfery) a nahrazeny plastovými okny. Původní ocelová garážová vrata budou vybourána a nahrazena novými s přerušenými tepelnými mosty. Dále bude provedena oprava chodníku u vstupu do objektu a prověření/oprava přípojky dešťové kanalizace.</w:t>
      </w:r>
    </w:p>
    <w:p w:rsidR="006D568F" w:rsidRDefault="006D568F" w:rsidP="006D568F">
      <w:pPr>
        <w:jc w:val="both"/>
      </w:pPr>
      <w:r>
        <w:t>Důvodem pro realizaci projektu je snížení spotřeby energie objektu vynaložené převážně na vytápění. Tím dojde ke snížení emisí škodlivých látek a omezení negativního vlivu na životní prostředí. Dalším důvodem je ekonomické hledisko. V tomto případě dojde ke snížení nákladů na vytápění budovy, a to i s ohledem na dobu návratnosti investice vložené do realizovaných opatření s cílem úspory energie.</w:t>
      </w:r>
    </w:p>
    <w:sectPr w:rsidR="006D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62"/>
    <w:rsid w:val="0000738B"/>
    <w:rsid w:val="002967D5"/>
    <w:rsid w:val="002F56F2"/>
    <w:rsid w:val="003C0C26"/>
    <w:rsid w:val="00527CB8"/>
    <w:rsid w:val="00580F01"/>
    <w:rsid w:val="006D568F"/>
    <w:rsid w:val="00754215"/>
    <w:rsid w:val="00A64080"/>
    <w:rsid w:val="00AC3F0C"/>
    <w:rsid w:val="00AF52CB"/>
    <w:rsid w:val="00B20362"/>
    <w:rsid w:val="00D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82EC"/>
  <w15:chartTrackingRefBased/>
  <w15:docId w15:val="{160F9AD1-AAD5-42DE-8486-B81B6AC1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TAUWINKLOVÁ Šárka</dc:creator>
  <cp:keywords/>
  <dc:description/>
  <cp:lastModifiedBy>TAUWINKLOVÁ Šárka</cp:lastModifiedBy>
  <cp:revision>6</cp:revision>
  <cp:lastPrinted>2020-10-15T11:40:00Z</cp:lastPrinted>
  <dcterms:created xsi:type="dcterms:W3CDTF">2020-10-15T11:14:00Z</dcterms:created>
  <dcterms:modified xsi:type="dcterms:W3CDTF">2020-10-15T13:05:00Z</dcterms:modified>
</cp:coreProperties>
</file>