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5" w:rsidRPr="00032A54" w:rsidRDefault="00032A54" w:rsidP="00032A54">
      <w:pPr>
        <w:spacing w:after="0"/>
        <w:rPr>
          <w:sz w:val="40"/>
          <w:szCs w:val="40"/>
        </w:rPr>
      </w:pPr>
      <w:r w:rsidRPr="00032A54">
        <w:rPr>
          <w:sz w:val="40"/>
          <w:szCs w:val="40"/>
        </w:rPr>
        <w:t xml:space="preserve">Realizace úspor energie KŘP </w:t>
      </w:r>
      <w:proofErr w:type="spellStart"/>
      <w:r w:rsidRPr="00032A54">
        <w:rPr>
          <w:sz w:val="40"/>
          <w:szCs w:val="40"/>
        </w:rPr>
        <w:t>Omk</w:t>
      </w:r>
      <w:proofErr w:type="spellEnd"/>
      <w:r w:rsidRPr="00032A54">
        <w:rPr>
          <w:sz w:val="40"/>
          <w:szCs w:val="40"/>
        </w:rPr>
        <w:t xml:space="preserve"> - ÚO Olomouc, Žižkovo nám. 600/4</w:t>
      </w:r>
    </w:p>
    <w:p w:rsidR="00032A54" w:rsidRDefault="00032A54">
      <w:pPr>
        <w:rPr>
          <w:sz w:val="40"/>
          <w:szCs w:val="40"/>
        </w:rPr>
      </w:pPr>
      <w:r w:rsidRPr="00032A54">
        <w:rPr>
          <w:sz w:val="40"/>
          <w:szCs w:val="40"/>
        </w:rPr>
        <w:t>CZ.05.5.18/0.0/0.0/16_039/0004258</w:t>
      </w:r>
    </w:p>
    <w:p w:rsidR="00032A54" w:rsidRDefault="00032A54">
      <w:pPr>
        <w:rPr>
          <w:sz w:val="40"/>
          <w:szCs w:val="40"/>
        </w:rPr>
      </w:pPr>
    </w:p>
    <w:p w:rsidR="002A43F5" w:rsidRDefault="002A43F5" w:rsidP="002A43F5">
      <w:pPr>
        <w:jc w:val="both"/>
      </w:pPr>
      <w:r w:rsidRPr="001B0C72">
        <w:t>Projekt „Realizace úspor ene</w:t>
      </w:r>
      <w:r w:rsidR="00FA7B99">
        <w:t xml:space="preserve">rgie KŘP </w:t>
      </w:r>
      <w:proofErr w:type="spellStart"/>
      <w:r w:rsidR="00FA7B99">
        <w:t>Omk</w:t>
      </w:r>
      <w:proofErr w:type="spellEnd"/>
      <w:r w:rsidR="00FA7B99">
        <w:t xml:space="preserve"> – ÚO Olomouc, Žižkovo nám. 600/4</w:t>
      </w:r>
      <w:r>
        <w:t>“, C</w:t>
      </w:r>
      <w:r w:rsidR="00FA7B99">
        <w:t>Z.05.5.18/0.0/0.0/16_039/0004258</w:t>
      </w:r>
      <w:r>
        <w:t xml:space="preserve"> je spolufinancován </w:t>
      </w:r>
      <w:r w:rsidRPr="001B0C72">
        <w:t>Evro</w:t>
      </w:r>
      <w:r>
        <w:t>pskou unií – Fondem soudržnosti/</w:t>
      </w:r>
      <w:r w:rsidRPr="001B0C72">
        <w:t>Evropským fondem pro regionální rozvoj v rámci Operačního programu Životní prostředí.</w:t>
      </w:r>
    </w:p>
    <w:p w:rsidR="002A43F5" w:rsidRPr="00F44B5C" w:rsidRDefault="002A43F5" w:rsidP="002A43F5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 w:rsidR="00FA7B99">
        <w:t xml:space="preserve">  1</w:t>
      </w:r>
      <w:r w:rsidRPr="00F44B5C">
        <w:t>.</w:t>
      </w:r>
      <w:r w:rsidR="00FA7B99">
        <w:t xml:space="preserve"> 3</w:t>
      </w:r>
      <w:r w:rsidRPr="00F44B5C">
        <w:t>.</w:t>
      </w:r>
      <w:r w:rsidR="00FA7B99">
        <w:t xml:space="preserve"> 2019</w:t>
      </w:r>
      <w:r>
        <w:t xml:space="preserve"> – 31</w:t>
      </w:r>
      <w:r w:rsidRPr="00F44B5C">
        <w:t>.</w:t>
      </w:r>
      <w:r>
        <w:t xml:space="preserve"> </w:t>
      </w:r>
      <w:r w:rsidR="00FA7B99">
        <w:t>10</w:t>
      </w:r>
      <w:r w:rsidRPr="00F44B5C">
        <w:t>.</w:t>
      </w:r>
      <w:r>
        <w:t xml:space="preserve"> </w:t>
      </w:r>
      <w:r w:rsidRPr="00F44B5C">
        <w:t>2019</w:t>
      </w:r>
    </w:p>
    <w:p w:rsidR="002A43F5" w:rsidRDefault="002A43F5" w:rsidP="002A43F5">
      <w:pPr>
        <w:spacing w:before="240" w:after="0"/>
        <w:jc w:val="both"/>
      </w:pPr>
      <w:r w:rsidRPr="00F44B5C">
        <w:rPr>
          <w:u w:val="single"/>
        </w:rPr>
        <w:t>Rozpočet projektu</w:t>
      </w:r>
      <w:r w:rsidR="00240F59">
        <w:t>:  32 697 167</w:t>
      </w:r>
      <w:r>
        <w:t xml:space="preserve"> Kč</w:t>
      </w:r>
    </w:p>
    <w:p w:rsidR="002A43F5" w:rsidRDefault="002A43F5" w:rsidP="002A43F5">
      <w:pPr>
        <w:spacing w:before="240" w:after="0"/>
        <w:jc w:val="both"/>
      </w:pPr>
      <w:r>
        <w:t>Způsobilé výdaje</w:t>
      </w:r>
      <w:r w:rsidR="00240F59">
        <w:t xml:space="preserve"> investiční ve výši    </w:t>
      </w:r>
      <w:r w:rsidR="00A506DC">
        <w:t>14 777 779</w:t>
      </w:r>
      <w:r>
        <w:t xml:space="preserve">  Kč</w:t>
      </w:r>
      <w:bookmarkStart w:id="0" w:name="_GoBack"/>
      <w:bookmarkEnd w:id="0"/>
    </w:p>
    <w:p w:rsidR="002A43F5" w:rsidRDefault="002A43F5" w:rsidP="002A43F5">
      <w:pPr>
        <w:spacing w:after="0"/>
        <w:jc w:val="both"/>
      </w:pPr>
      <w:r>
        <w:t xml:space="preserve">z toho 45%  NZÚ                                   </w:t>
      </w:r>
      <w:r w:rsidR="00053713">
        <w:t xml:space="preserve"> </w:t>
      </w:r>
      <w:r>
        <w:t>906 859,35 Kč</w:t>
      </w:r>
    </w:p>
    <w:p w:rsidR="002A43F5" w:rsidRDefault="002A43F5" w:rsidP="002A43F5">
      <w:pPr>
        <w:spacing w:after="0"/>
        <w:jc w:val="both"/>
      </w:pPr>
      <w:r>
        <w:t xml:space="preserve">z toho 40%  EU                </w:t>
      </w:r>
      <w:r w:rsidR="00240F59">
        <w:t xml:space="preserve">                      </w:t>
      </w:r>
      <w:r w:rsidR="00053713">
        <w:t xml:space="preserve"> </w:t>
      </w:r>
      <w:r w:rsidR="00240F59">
        <w:t xml:space="preserve">5 911 111,60 </w:t>
      </w:r>
      <w:r>
        <w:t>Kč</w:t>
      </w:r>
    </w:p>
    <w:p w:rsidR="002A43F5" w:rsidRDefault="002A43F5" w:rsidP="002A43F5">
      <w:pPr>
        <w:jc w:val="both"/>
      </w:pPr>
      <w:r>
        <w:t xml:space="preserve">z toho 15% vlastní zdroje                    </w:t>
      </w:r>
      <w:r w:rsidR="00053713">
        <w:t xml:space="preserve"> 2 216 666,85</w:t>
      </w:r>
      <w:r>
        <w:t xml:space="preserve"> Kč</w:t>
      </w:r>
    </w:p>
    <w:p w:rsidR="002A43F5" w:rsidRDefault="002A43F5" w:rsidP="002A43F5">
      <w:pPr>
        <w:jc w:val="both"/>
      </w:pPr>
      <w:r>
        <w:t xml:space="preserve">Nezpůsobilé výdaje </w:t>
      </w:r>
      <w:r w:rsidR="00240F59">
        <w:t>investiční ve výši  17 919 388</w:t>
      </w:r>
      <w:r>
        <w:t xml:space="preserve"> Kč</w:t>
      </w:r>
    </w:p>
    <w:p w:rsidR="002A43F5" w:rsidRPr="00E71874" w:rsidRDefault="002A43F5" w:rsidP="002A43F5">
      <w:pPr>
        <w:jc w:val="both"/>
      </w:pPr>
      <w:r w:rsidRPr="00E71874">
        <w:rPr>
          <w:u w:val="single"/>
        </w:rPr>
        <w:t>Popis projektu</w:t>
      </w:r>
      <w:r w:rsidRPr="00E71874">
        <w:t>:</w:t>
      </w:r>
    </w:p>
    <w:p w:rsidR="00032A54" w:rsidRDefault="00142283" w:rsidP="00240F59">
      <w:pPr>
        <w:jc w:val="both"/>
      </w:pPr>
      <w:r w:rsidRPr="00142283">
        <w:t>Projekt je zaměřen na snížení energetické náročnosti budovy realizací stavebních úprav a výměnu původních poškozených konstrukcí. Energeticky úsporná opatření zahrnuje výměna střešní krytiny a vyregulování otopné soustavy. Realizace projektu bude mít pozitivní vliv na životní prostředí a dojde ke zlepšení tepelně - technických vlastností objektu.</w:t>
      </w:r>
    </w:p>
    <w:p w:rsidR="00142283" w:rsidRDefault="00142283" w:rsidP="00142283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142283" w:rsidRDefault="00142283" w:rsidP="00240F59">
      <w:pPr>
        <w:jc w:val="both"/>
      </w:pPr>
      <w:r>
        <w:t xml:space="preserve">Hlavním cílem projektu "Realizace energeticky úsporných opatření KŘP </w:t>
      </w:r>
      <w:proofErr w:type="spellStart"/>
      <w:r>
        <w:t>Omk</w:t>
      </w:r>
      <w:proofErr w:type="spellEnd"/>
      <w:r>
        <w:t>" ÚO Olomouc, Žižkovo nám. 600/4 -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zateplení dvorních fasád, zateplení stropu nad 4. NP (podlaha půdy) a ve výměně všech oken za nová kastlová ve stejném či velmi podobném členění. Dále bude provedena oprava fasád z ulice a výměna střešní krytiny včetně původního laťování. U objektu přístavby dojde k zateplení obvodového zdiva a střechy objektu.</w:t>
      </w:r>
    </w:p>
    <w:p w:rsidR="00142283" w:rsidRPr="009A4746" w:rsidRDefault="00142283" w:rsidP="00142283"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sectPr w:rsidR="00142283" w:rsidRPr="009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54"/>
    <w:rsid w:val="00032A54"/>
    <w:rsid w:val="00053713"/>
    <w:rsid w:val="00142283"/>
    <w:rsid w:val="00153575"/>
    <w:rsid w:val="00240F59"/>
    <w:rsid w:val="002A43F5"/>
    <w:rsid w:val="006805D0"/>
    <w:rsid w:val="009A4746"/>
    <w:rsid w:val="00A506DC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08EF"/>
  <w15:chartTrackingRefBased/>
  <w15:docId w15:val="{A5115033-83E9-4F18-9D24-DFED34B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6</cp:revision>
  <dcterms:created xsi:type="dcterms:W3CDTF">2019-09-04T06:10:00Z</dcterms:created>
  <dcterms:modified xsi:type="dcterms:W3CDTF">2019-09-05T06:20:00Z</dcterms:modified>
</cp:coreProperties>
</file>